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097E1" w14:textId="3AE9E072" w:rsidR="006E32AF" w:rsidRPr="006E32AF" w:rsidRDefault="006E32AF" w:rsidP="006E32AF">
      <w:r w:rsidRPr="00F92D56">
        <w:rPr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5F8A0F4C" wp14:editId="72E9FCDA">
            <wp:simplePos x="0" y="0"/>
            <wp:positionH relativeFrom="page">
              <wp:posOffset>1850390</wp:posOffset>
            </wp:positionH>
            <wp:positionV relativeFrom="paragraph">
              <wp:posOffset>8255</wp:posOffset>
            </wp:positionV>
            <wp:extent cx="4171950" cy="8997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26B4E7" w14:textId="0910386A" w:rsidR="006E32AF" w:rsidRPr="006E32AF" w:rsidRDefault="006E32AF" w:rsidP="006E32AF"/>
    <w:p w14:paraId="55937317" w14:textId="14B32734" w:rsidR="006E32AF" w:rsidRPr="006E32AF" w:rsidRDefault="006E32AF" w:rsidP="006E32AF"/>
    <w:p w14:paraId="37F3B44F" w14:textId="15962352" w:rsidR="006E32AF" w:rsidRDefault="006E32AF" w:rsidP="006E32AF">
      <w:pPr>
        <w:rPr>
          <w:bCs/>
          <w:szCs w:val="24"/>
        </w:rPr>
      </w:pPr>
    </w:p>
    <w:p w14:paraId="3BD5B876" w14:textId="11125F23" w:rsidR="006E32AF" w:rsidRDefault="006E32AF" w:rsidP="006E32AF">
      <w:pPr>
        <w:rPr>
          <w:bCs/>
          <w:szCs w:val="24"/>
        </w:rPr>
      </w:pPr>
    </w:p>
    <w:p w14:paraId="08D87425" w14:textId="72EC6C48" w:rsidR="006E32AF" w:rsidRDefault="006E32AF" w:rsidP="006E32AF">
      <w:pPr>
        <w:rPr>
          <w:bCs/>
          <w:szCs w:val="24"/>
        </w:rPr>
      </w:pPr>
    </w:p>
    <w:tbl>
      <w:tblPr>
        <w:tblStyle w:val="Lentelstinklelis"/>
        <w:tblW w:w="8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0"/>
        <w:gridCol w:w="1323"/>
        <w:gridCol w:w="2221"/>
        <w:gridCol w:w="3024"/>
        <w:gridCol w:w="1484"/>
        <w:gridCol w:w="25"/>
      </w:tblGrid>
      <w:tr w:rsidR="005E70BD" w14:paraId="2C9DA232" w14:textId="77777777" w:rsidTr="00A04038">
        <w:trPr>
          <w:jc w:val="center"/>
        </w:trPr>
        <w:tc>
          <w:tcPr>
            <w:tcW w:w="8781" w:type="dxa"/>
            <w:gridSpan w:val="7"/>
            <w:tcBorders>
              <w:bottom w:val="single" w:sz="4" w:space="0" w:color="auto"/>
            </w:tcBorders>
          </w:tcPr>
          <w:p w14:paraId="429D6E4F" w14:textId="01802C62" w:rsidR="005E70BD" w:rsidRDefault="00061B9C" w:rsidP="00A04038">
            <w:pPr>
              <w:pStyle w:val="BodyText1"/>
              <w:spacing w:line="283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NAUJOJI KLAIPĖDOS ŽUVININKYSTĖS </w:t>
            </w:r>
          </w:p>
        </w:tc>
      </w:tr>
      <w:tr w:rsidR="005E70BD" w14:paraId="38923391" w14:textId="77777777" w:rsidTr="00A04038">
        <w:trPr>
          <w:gridBefore w:val="1"/>
          <w:gridAfter w:val="1"/>
          <w:wBefore w:w="284" w:type="dxa"/>
          <w:wAfter w:w="25" w:type="dxa"/>
          <w:jc w:val="center"/>
        </w:trPr>
        <w:tc>
          <w:tcPr>
            <w:tcW w:w="8472" w:type="dxa"/>
            <w:gridSpan w:val="5"/>
            <w:tcBorders>
              <w:top w:val="single" w:sz="4" w:space="0" w:color="auto"/>
            </w:tcBorders>
          </w:tcPr>
          <w:p w14:paraId="3664154E" w14:textId="2C611E94" w:rsidR="005E70BD" w:rsidRPr="00806D50" w:rsidRDefault="005E70BD" w:rsidP="000407D0">
            <w:pPr>
              <w:pStyle w:val="BodyText1"/>
              <w:spacing w:line="283" w:lineRule="auto"/>
              <w:ind w:firstLine="0"/>
              <w:jc w:val="center"/>
              <w:rPr>
                <w:sz w:val="22"/>
                <w:szCs w:val="22"/>
                <w:lang w:val="lt-LT"/>
              </w:rPr>
            </w:pPr>
            <w:r w:rsidRPr="00806D50">
              <w:rPr>
                <w:sz w:val="22"/>
                <w:szCs w:val="22"/>
                <w:lang w:val="lt-LT"/>
              </w:rPr>
              <w:t>VIETOS VEIKLOS GRUPĖ</w:t>
            </w:r>
            <w:r w:rsidR="00A04038">
              <w:rPr>
                <w:sz w:val="22"/>
                <w:szCs w:val="22"/>
                <w:lang w:val="lt-LT"/>
              </w:rPr>
              <w:t xml:space="preserve"> </w:t>
            </w:r>
            <w:r w:rsidRPr="00806D50">
              <w:rPr>
                <w:sz w:val="22"/>
                <w:szCs w:val="22"/>
                <w:lang w:val="lt-LT"/>
              </w:rPr>
              <w:t xml:space="preserve">(TOLIAU – </w:t>
            </w:r>
            <w:r w:rsidR="00061B9C">
              <w:rPr>
                <w:sz w:val="22"/>
                <w:szCs w:val="22"/>
                <w:lang w:val="lt-LT"/>
              </w:rPr>
              <w:t>NK</w:t>
            </w:r>
            <w:r w:rsidRPr="00806D50">
              <w:rPr>
                <w:sz w:val="22"/>
                <w:szCs w:val="22"/>
                <w:lang w:val="lt-LT"/>
              </w:rPr>
              <w:t>ŽVVG)</w:t>
            </w:r>
          </w:p>
        </w:tc>
      </w:tr>
      <w:tr w:rsidR="005E70BD" w14:paraId="00D9FFF7" w14:textId="77777777" w:rsidTr="00A04038">
        <w:trPr>
          <w:jc w:val="center"/>
        </w:trPr>
        <w:tc>
          <w:tcPr>
            <w:tcW w:w="8781" w:type="dxa"/>
            <w:gridSpan w:val="7"/>
          </w:tcPr>
          <w:p w14:paraId="5BD12089" w14:textId="77777777" w:rsidR="005E70BD" w:rsidRDefault="005E70BD" w:rsidP="000407D0">
            <w:pPr>
              <w:pStyle w:val="BodyText1"/>
              <w:spacing w:line="283" w:lineRule="auto"/>
              <w:ind w:firstLine="0"/>
              <w:jc w:val="center"/>
              <w:rPr>
                <w:sz w:val="22"/>
                <w:szCs w:val="22"/>
              </w:rPr>
            </w:pPr>
            <w:r w:rsidRPr="00806D50">
              <w:rPr>
                <w:sz w:val="22"/>
                <w:szCs w:val="22"/>
                <w:lang w:val="lt-LT"/>
              </w:rPr>
              <w:t>VIETOS PLĖTROS STRATEGIJA</w:t>
            </w:r>
          </w:p>
        </w:tc>
      </w:tr>
      <w:tr w:rsidR="005E70BD" w14:paraId="3986E2C4" w14:textId="77777777" w:rsidTr="00A04038">
        <w:trPr>
          <w:jc w:val="center"/>
        </w:trPr>
        <w:tc>
          <w:tcPr>
            <w:tcW w:w="8781" w:type="dxa"/>
            <w:gridSpan w:val="7"/>
            <w:tcBorders>
              <w:bottom w:val="single" w:sz="4" w:space="0" w:color="auto"/>
            </w:tcBorders>
          </w:tcPr>
          <w:p w14:paraId="463D5230" w14:textId="78337113" w:rsidR="005E70BD" w:rsidRDefault="00C355A4" w:rsidP="00A04038">
            <w:pPr>
              <w:pStyle w:val="BodyText1"/>
              <w:spacing w:line="283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="008826F4">
              <w:rPr>
                <w:sz w:val="22"/>
                <w:szCs w:val="22"/>
              </w:rPr>
              <w:t>KLAIPĖDOS MIESTO ŽVEJYBOS IR AKVAKULTŪROS REGIONO VIETOS PLĖTROS STRATEGIJA 2023–2029 M.</w:t>
            </w:r>
            <w:r w:rsidR="005E70BD" w:rsidRPr="00806D50">
              <w:rPr>
                <w:sz w:val="22"/>
                <w:szCs w:val="22"/>
                <w:lang w:val="lt-LT"/>
              </w:rPr>
              <w:t>“</w:t>
            </w:r>
            <w:r w:rsidR="00A04038"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A04038" w14:paraId="3CA58C83" w14:textId="77777777" w:rsidTr="00A04038">
        <w:trPr>
          <w:jc w:val="center"/>
        </w:trPr>
        <w:tc>
          <w:tcPr>
            <w:tcW w:w="8781" w:type="dxa"/>
            <w:gridSpan w:val="7"/>
            <w:tcBorders>
              <w:top w:val="single" w:sz="4" w:space="0" w:color="auto"/>
            </w:tcBorders>
          </w:tcPr>
          <w:p w14:paraId="0F8000A6" w14:textId="110EB89C" w:rsidR="00A04038" w:rsidRDefault="00A04038" w:rsidP="00A04038">
            <w:pPr>
              <w:pStyle w:val="BodyText1"/>
              <w:spacing w:line="283" w:lineRule="auto"/>
              <w:ind w:firstLine="0"/>
              <w:jc w:val="center"/>
              <w:rPr>
                <w:sz w:val="22"/>
                <w:szCs w:val="22"/>
              </w:rPr>
            </w:pPr>
            <w:r w:rsidRPr="00806D50">
              <w:rPr>
                <w:sz w:val="22"/>
                <w:szCs w:val="22"/>
                <w:lang w:val="lt-LT"/>
              </w:rPr>
              <w:t>(TOLIAU – VPS)</w:t>
            </w:r>
            <w:r>
              <w:rPr>
                <w:rStyle w:val="Puslapioinaosnuoroda"/>
                <w:b/>
                <w:bCs/>
              </w:rPr>
              <w:t xml:space="preserve"> </w:t>
            </w:r>
          </w:p>
        </w:tc>
      </w:tr>
      <w:tr w:rsidR="005E70BD" w14:paraId="1A5AAD28" w14:textId="77777777" w:rsidTr="00A04038">
        <w:trPr>
          <w:jc w:val="center"/>
        </w:trPr>
        <w:tc>
          <w:tcPr>
            <w:tcW w:w="8781" w:type="dxa"/>
            <w:gridSpan w:val="7"/>
          </w:tcPr>
          <w:p w14:paraId="5A3B4DF2" w14:textId="4DF1B55D" w:rsidR="005E70BD" w:rsidRPr="00A04038" w:rsidRDefault="005E70BD" w:rsidP="000407D0">
            <w:pPr>
              <w:pStyle w:val="BodyText1"/>
              <w:spacing w:line="283" w:lineRule="auto"/>
              <w:ind w:firstLine="0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A04038">
              <w:rPr>
                <w:b/>
                <w:bCs/>
                <w:sz w:val="22"/>
                <w:szCs w:val="22"/>
                <w:lang w:val="lt-LT"/>
              </w:rPr>
              <w:t>KVIETIMAS TEIKTI VIETOS PROJEKTŲ ĮGYVENDINIMO PLANUS PAGAL</w:t>
            </w:r>
          </w:p>
          <w:p w14:paraId="06B64AA7" w14:textId="7CCCE3D4" w:rsidR="005E70BD" w:rsidRDefault="005E70BD" w:rsidP="000407D0">
            <w:pPr>
              <w:pStyle w:val="BodyText1"/>
              <w:spacing w:line="283" w:lineRule="auto"/>
              <w:ind w:firstLine="0"/>
              <w:jc w:val="center"/>
              <w:rPr>
                <w:sz w:val="22"/>
                <w:szCs w:val="22"/>
              </w:rPr>
            </w:pPr>
            <w:r w:rsidRPr="00A04038">
              <w:rPr>
                <w:b/>
                <w:bCs/>
                <w:sz w:val="22"/>
                <w:szCs w:val="22"/>
                <w:lang w:val="lt-LT"/>
              </w:rPr>
              <w:t xml:space="preserve">VPS PRIEMONĘ </w:t>
            </w:r>
          </w:p>
        </w:tc>
      </w:tr>
      <w:tr w:rsidR="005E70BD" w14:paraId="6D4B5C1A" w14:textId="77777777" w:rsidTr="00A04038">
        <w:trPr>
          <w:jc w:val="center"/>
        </w:trPr>
        <w:tc>
          <w:tcPr>
            <w:tcW w:w="8781" w:type="dxa"/>
            <w:gridSpan w:val="7"/>
            <w:tcBorders>
              <w:bottom w:val="single" w:sz="4" w:space="0" w:color="auto"/>
            </w:tcBorders>
          </w:tcPr>
          <w:p w14:paraId="23B18BC2" w14:textId="467CF1E2" w:rsidR="005E70BD" w:rsidRPr="003D77A1" w:rsidRDefault="00C355A4" w:rsidP="000407D0">
            <w:pPr>
              <w:pStyle w:val="BodyText1"/>
              <w:spacing w:line="283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96D86">
              <w:rPr>
                <w:b/>
                <w:bCs/>
                <w:sz w:val="22"/>
                <w:szCs w:val="22"/>
              </w:rPr>
              <w:t>„</w:t>
            </w:r>
            <w:r w:rsidR="00896D86" w:rsidRPr="00896D86">
              <w:rPr>
                <w:b/>
                <w:bCs/>
                <w:sz w:val="22"/>
                <w:szCs w:val="22"/>
              </w:rPr>
              <w:t xml:space="preserve">ŽUVININKYSTĖS BEI JĄ ĮVAIRINANČIŲ VERSLŲ KŪRIMASIS IR PLĖTRA, PRIORITETĄ TEIKIANT INOVATYVIŲ MĖLYNOSIOS BIOEKONOMIKOS INICIATYVŲ </w:t>
            </w:r>
            <w:proofErr w:type="gramStart"/>
            <w:r w:rsidR="00896D86" w:rsidRPr="00896D86">
              <w:rPr>
                <w:b/>
                <w:bCs/>
                <w:sz w:val="22"/>
                <w:szCs w:val="22"/>
              </w:rPr>
              <w:t>SKATINIMUI</w:t>
            </w:r>
            <w:r w:rsidR="005E70BD" w:rsidRPr="00896D86">
              <w:rPr>
                <w:b/>
                <w:bCs/>
                <w:sz w:val="22"/>
                <w:szCs w:val="22"/>
                <w:lang w:val="lt-LT"/>
              </w:rPr>
              <w:t>“</w:t>
            </w:r>
            <w:r w:rsidR="003D77A1" w:rsidRPr="003D77A1">
              <w:rPr>
                <w:b/>
                <w:bCs/>
                <w:sz w:val="22"/>
                <w:szCs w:val="22"/>
                <w:lang w:val="lt-LT"/>
              </w:rPr>
              <w:t xml:space="preserve"> BIVP</w:t>
            </w:r>
            <w:proofErr w:type="gramEnd"/>
            <w:r w:rsidR="003D77A1" w:rsidRPr="003D77A1">
              <w:rPr>
                <w:b/>
                <w:bCs/>
                <w:sz w:val="22"/>
                <w:szCs w:val="22"/>
                <w:lang w:val="lt-LT"/>
              </w:rPr>
              <w:t>-</w:t>
            </w:r>
            <w:r w:rsidR="00896D86">
              <w:rPr>
                <w:b/>
                <w:bCs/>
                <w:sz w:val="22"/>
                <w:szCs w:val="22"/>
                <w:lang w:val="lt-LT"/>
              </w:rPr>
              <w:t>3</w:t>
            </w:r>
          </w:p>
        </w:tc>
      </w:tr>
      <w:tr w:rsidR="004C3E86" w14:paraId="06BFE2F8" w14:textId="77777777" w:rsidTr="00A04038">
        <w:trPr>
          <w:gridBefore w:val="2"/>
          <w:gridAfter w:val="2"/>
          <w:wBefore w:w="704" w:type="dxa"/>
          <w:wAfter w:w="1509" w:type="dxa"/>
          <w:jc w:val="center"/>
        </w:trPr>
        <w:tc>
          <w:tcPr>
            <w:tcW w:w="1323" w:type="dxa"/>
          </w:tcPr>
          <w:p w14:paraId="281DF9D6" w14:textId="256586D4" w:rsidR="004C3E86" w:rsidRPr="00806D50" w:rsidRDefault="004C3E86" w:rsidP="000407D0">
            <w:pPr>
              <w:pStyle w:val="BodyText1"/>
              <w:spacing w:line="283" w:lineRule="auto"/>
              <w:ind w:firstLine="0"/>
              <w:jc w:val="right"/>
              <w:rPr>
                <w:sz w:val="22"/>
                <w:szCs w:val="22"/>
                <w:lang w:val="lt-LT"/>
              </w:rPr>
            </w:pPr>
            <w:r w:rsidRPr="00A04038">
              <w:rPr>
                <w:b/>
                <w:bCs/>
                <w:sz w:val="22"/>
                <w:szCs w:val="22"/>
                <w:lang w:val="lt-LT"/>
              </w:rPr>
              <w:t>Nr.</w:t>
            </w:r>
            <w:r>
              <w:rPr>
                <w:rStyle w:val="Puslapioinaosnuoroda"/>
                <w:b/>
                <w:bCs/>
              </w:rPr>
              <w:t xml:space="preserve"> 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14:paraId="54AB395F" w14:textId="32146A8C" w:rsidR="004C3E86" w:rsidRPr="003D77A1" w:rsidRDefault="00D90F79" w:rsidP="000407D0">
            <w:pPr>
              <w:pStyle w:val="BodyText1"/>
              <w:spacing w:line="283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024" w:type="dxa"/>
          </w:tcPr>
          <w:p w14:paraId="08DFA4BF" w14:textId="2ADE6291" w:rsidR="004C3E86" w:rsidRDefault="004C3E86" w:rsidP="000407D0">
            <w:pPr>
              <w:pStyle w:val="BodyText1"/>
              <w:spacing w:line="283" w:lineRule="auto"/>
              <w:ind w:firstLine="0"/>
              <w:jc w:val="left"/>
              <w:rPr>
                <w:sz w:val="22"/>
                <w:szCs w:val="22"/>
              </w:rPr>
            </w:pPr>
            <w:r w:rsidRPr="004C3E86">
              <w:rPr>
                <w:sz w:val="22"/>
                <w:szCs w:val="22"/>
              </w:rPr>
              <w:t>(TOLIAU – KVIETIMAS)</w:t>
            </w:r>
          </w:p>
        </w:tc>
      </w:tr>
    </w:tbl>
    <w:p w14:paraId="2A2DFB34" w14:textId="410ABDED" w:rsidR="006E32AF" w:rsidRPr="006E32AF" w:rsidRDefault="006E32AF" w:rsidP="006E32AF"/>
    <w:p w14:paraId="5425043D" w14:textId="2B207B84" w:rsidR="006E32AF" w:rsidRDefault="006E32AF" w:rsidP="006E32AF">
      <w:pPr>
        <w:rPr>
          <w:b/>
          <w:bCs/>
        </w:rPr>
      </w:pP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6656"/>
      </w:tblGrid>
      <w:tr w:rsidR="006E32AF" w14:paraId="336D5D71" w14:textId="77777777" w:rsidTr="004429CD">
        <w:tc>
          <w:tcPr>
            <w:tcW w:w="2835" w:type="dxa"/>
          </w:tcPr>
          <w:p w14:paraId="08FEF50D" w14:textId="1BD99EC9" w:rsidR="006E32AF" w:rsidRPr="00E41420" w:rsidRDefault="006E32AF" w:rsidP="00825387">
            <w:pPr>
              <w:pStyle w:val="Sraopastraipa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</w:rPr>
            </w:pPr>
            <w:r w:rsidRPr="00E41420">
              <w:rPr>
                <w:b/>
                <w:bCs/>
                <w:color w:val="auto"/>
                <w:szCs w:val="24"/>
              </w:rPr>
              <w:t>VPS vykdytojos pavadinimas</w:t>
            </w:r>
          </w:p>
        </w:tc>
        <w:tc>
          <w:tcPr>
            <w:tcW w:w="6656" w:type="dxa"/>
          </w:tcPr>
          <w:p w14:paraId="380BB00B" w14:textId="28426A15" w:rsidR="006E32AF" w:rsidRPr="00092144" w:rsidRDefault="00587551" w:rsidP="006E32AF">
            <w:pPr>
              <w:spacing w:line="240" w:lineRule="auto"/>
              <w:ind w:left="0" w:firstLine="0"/>
              <w:rPr>
                <w:i/>
                <w:iCs/>
              </w:rPr>
            </w:pPr>
            <w:r w:rsidRPr="00210860">
              <w:rPr>
                <w:szCs w:val="24"/>
              </w:rPr>
              <w:t>Naujoji Klaipėdos žuvininkystės vietos veiklos grupė</w:t>
            </w:r>
          </w:p>
        </w:tc>
      </w:tr>
      <w:tr w:rsidR="006E32AF" w14:paraId="6B3F7C0E" w14:textId="77777777" w:rsidTr="004429CD">
        <w:tc>
          <w:tcPr>
            <w:tcW w:w="2835" w:type="dxa"/>
          </w:tcPr>
          <w:p w14:paraId="05A68621" w14:textId="0AF80462" w:rsidR="006E32AF" w:rsidRPr="00E41420" w:rsidRDefault="006E32AF" w:rsidP="00825387">
            <w:pPr>
              <w:pStyle w:val="Sraopastraipa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</w:rPr>
            </w:pPr>
            <w:r w:rsidRPr="00E41420">
              <w:rPr>
                <w:b/>
                <w:bCs/>
                <w:color w:val="auto"/>
                <w:szCs w:val="24"/>
              </w:rPr>
              <w:t>VPS pavadinimas</w:t>
            </w:r>
          </w:p>
        </w:tc>
        <w:tc>
          <w:tcPr>
            <w:tcW w:w="6656" w:type="dxa"/>
          </w:tcPr>
          <w:p w14:paraId="60745DCD" w14:textId="01F68967" w:rsidR="006E32AF" w:rsidRPr="00092144" w:rsidRDefault="00587551" w:rsidP="006E32AF">
            <w:pPr>
              <w:spacing w:line="240" w:lineRule="auto"/>
              <w:ind w:left="0" w:firstLine="0"/>
              <w:rPr>
                <w:i/>
                <w:iCs/>
              </w:rPr>
            </w:pPr>
            <w:r w:rsidRPr="00210860">
              <w:rPr>
                <w:szCs w:val="24"/>
              </w:rPr>
              <w:t>Klaipėdos miesto žvejybos ir akvakultūros regiono vietos plėtros strategija 2023–2029 m.</w:t>
            </w:r>
          </w:p>
        </w:tc>
      </w:tr>
      <w:tr w:rsidR="00092144" w14:paraId="04D73A8F" w14:textId="77777777" w:rsidTr="004429CD">
        <w:tc>
          <w:tcPr>
            <w:tcW w:w="2835" w:type="dxa"/>
          </w:tcPr>
          <w:p w14:paraId="6FFDCCE6" w14:textId="58F15C1B" w:rsidR="00092144" w:rsidRPr="00E41420" w:rsidRDefault="00092144" w:rsidP="00825387">
            <w:pPr>
              <w:pStyle w:val="Sraopastraipa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  <w:szCs w:val="24"/>
              </w:rPr>
            </w:pPr>
            <w:r w:rsidRPr="00E41420">
              <w:rPr>
                <w:b/>
                <w:bCs/>
                <w:color w:val="auto"/>
              </w:rPr>
              <w:t>VPS priemonė</w:t>
            </w:r>
            <w:r w:rsidR="008A428C" w:rsidRPr="00E41420">
              <w:rPr>
                <w:b/>
                <w:bCs/>
                <w:color w:val="auto"/>
              </w:rPr>
              <w:t xml:space="preserve">  </w:t>
            </w:r>
          </w:p>
        </w:tc>
        <w:tc>
          <w:tcPr>
            <w:tcW w:w="6656" w:type="dxa"/>
          </w:tcPr>
          <w:p w14:paraId="76AA7855" w14:textId="335CC769" w:rsidR="00092144" w:rsidRPr="00092144" w:rsidRDefault="00844BBF" w:rsidP="006E32AF">
            <w:pPr>
              <w:spacing w:line="240" w:lineRule="auto"/>
              <w:ind w:left="0" w:firstLine="0"/>
              <w:rPr>
                <w:i/>
                <w:iCs/>
              </w:rPr>
            </w:pPr>
            <w:r>
              <w:rPr>
                <w:sz w:val="22"/>
              </w:rPr>
              <w:t>Ž</w:t>
            </w:r>
            <w:r w:rsidRPr="00A86BC0">
              <w:rPr>
                <w:sz w:val="22"/>
              </w:rPr>
              <w:t xml:space="preserve">uvininkystės </w:t>
            </w:r>
            <w:r>
              <w:rPr>
                <w:sz w:val="22"/>
              </w:rPr>
              <w:t xml:space="preserve">bei ją įvairinančių verslų kūrimasis ir plėtra, prioritetą teikiant inovatyvių mėlynosios bioekonomikos iniciatyvų skatinimui </w:t>
            </w:r>
            <w:r w:rsidR="00F960AA">
              <w:rPr>
                <w:szCs w:val="24"/>
              </w:rPr>
              <w:t>(</w:t>
            </w:r>
            <w:r w:rsidR="00587551" w:rsidRPr="00210860">
              <w:rPr>
                <w:szCs w:val="24"/>
              </w:rPr>
              <w:t>Nr. BIVP-</w:t>
            </w:r>
            <w:r>
              <w:rPr>
                <w:szCs w:val="24"/>
              </w:rPr>
              <w:t>3</w:t>
            </w:r>
            <w:r w:rsidR="00F960AA">
              <w:rPr>
                <w:szCs w:val="24"/>
              </w:rPr>
              <w:t>)</w:t>
            </w:r>
            <w:r w:rsidR="0056797C">
              <w:rPr>
                <w:szCs w:val="24"/>
              </w:rPr>
              <w:t>.</w:t>
            </w:r>
          </w:p>
        </w:tc>
      </w:tr>
      <w:tr w:rsidR="006E32AF" w14:paraId="11F84CB8" w14:textId="77777777" w:rsidTr="004429CD">
        <w:tc>
          <w:tcPr>
            <w:tcW w:w="2835" w:type="dxa"/>
          </w:tcPr>
          <w:p w14:paraId="7D870537" w14:textId="18BCA018" w:rsidR="006E32AF" w:rsidRPr="00E41420" w:rsidRDefault="00ED5BCB" w:rsidP="00825387">
            <w:pPr>
              <w:pStyle w:val="Sraopastraipa"/>
              <w:numPr>
                <w:ilvl w:val="1"/>
                <w:numId w:val="3"/>
              </w:numPr>
              <w:tabs>
                <w:tab w:val="left" w:pos="879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</w:rPr>
            </w:pPr>
            <w:r w:rsidRPr="00E41420">
              <w:rPr>
                <w:b/>
                <w:bCs/>
                <w:color w:val="auto"/>
                <w:szCs w:val="24"/>
              </w:rPr>
              <w:t>R</w:t>
            </w:r>
            <w:r w:rsidR="006E32AF" w:rsidRPr="00E41420">
              <w:rPr>
                <w:b/>
                <w:bCs/>
                <w:color w:val="auto"/>
                <w:szCs w:val="24"/>
              </w:rPr>
              <w:t>emiam</w:t>
            </w:r>
            <w:r w:rsidRPr="00E41420">
              <w:rPr>
                <w:b/>
                <w:bCs/>
                <w:color w:val="auto"/>
                <w:szCs w:val="24"/>
              </w:rPr>
              <w:t xml:space="preserve">a / finansuojama </w:t>
            </w:r>
            <w:r w:rsidR="006E32AF" w:rsidRPr="00E41420">
              <w:rPr>
                <w:b/>
                <w:bCs/>
                <w:color w:val="auto"/>
                <w:szCs w:val="24"/>
              </w:rPr>
              <w:t>veikl</w:t>
            </w:r>
            <w:r w:rsidRPr="00E41420">
              <w:rPr>
                <w:b/>
                <w:bCs/>
                <w:color w:val="auto"/>
                <w:szCs w:val="24"/>
              </w:rPr>
              <w:t>a (-</w:t>
            </w:r>
            <w:proofErr w:type="spellStart"/>
            <w:r w:rsidRPr="00E41420">
              <w:rPr>
                <w:b/>
                <w:bCs/>
                <w:color w:val="auto"/>
                <w:szCs w:val="24"/>
              </w:rPr>
              <w:t>os</w:t>
            </w:r>
            <w:proofErr w:type="spellEnd"/>
            <w:r w:rsidRPr="00E41420">
              <w:rPr>
                <w:b/>
                <w:bCs/>
                <w:color w:val="auto"/>
                <w:szCs w:val="24"/>
              </w:rPr>
              <w:t>)</w:t>
            </w:r>
            <w:r w:rsidR="006E32AF" w:rsidRPr="00E41420">
              <w:rPr>
                <w:b/>
                <w:bCs/>
                <w:color w:val="auto"/>
                <w:szCs w:val="24"/>
              </w:rPr>
              <w:t xml:space="preserve"> </w:t>
            </w:r>
          </w:p>
        </w:tc>
        <w:tc>
          <w:tcPr>
            <w:tcW w:w="6656" w:type="dxa"/>
          </w:tcPr>
          <w:p w14:paraId="3FE010FB" w14:textId="58AE44B3" w:rsidR="006E32AF" w:rsidRPr="00ED5BCB" w:rsidRDefault="00B27544" w:rsidP="00F22367">
            <w:pPr>
              <w:spacing w:line="240" w:lineRule="auto"/>
              <w:ind w:left="0" w:firstLine="0"/>
              <w:rPr>
                <w:i/>
              </w:rPr>
            </w:pPr>
            <w:r w:rsidRPr="00B27544">
              <w:t>Parama bus skiriama investicijoms į tausią žvejybą bei tvarumo principais pagrįstą akvakultūros ir (ar) mėlynųjų biotechnologijų verslą; žvejybos veiklų diversifikavimą; inovacijų, naujų technologijų bei procesų diegimą žuvininkystės versle, siekiant sukurti naujus ir (arba) aukštesnės pridėtinės vertės, geresnės kokybės produktus ir juos realizuoti.</w:t>
            </w:r>
            <w:r>
              <w:rPr>
                <w:rStyle w:val="eop"/>
                <w:sz w:val="22"/>
                <w:shd w:val="clear" w:color="auto" w:fill="FFFFFF"/>
              </w:rPr>
              <w:t> </w:t>
            </w:r>
          </w:p>
        </w:tc>
      </w:tr>
      <w:tr w:rsidR="006E32AF" w14:paraId="741D1E33" w14:textId="77777777" w:rsidTr="004429CD">
        <w:tc>
          <w:tcPr>
            <w:tcW w:w="2835" w:type="dxa"/>
          </w:tcPr>
          <w:p w14:paraId="73B2B26A" w14:textId="57A9D483" w:rsidR="00ED5BCB" w:rsidRPr="00E41420" w:rsidRDefault="00ED5BCB" w:rsidP="00825387">
            <w:pPr>
              <w:pStyle w:val="Sraopastraipa"/>
              <w:numPr>
                <w:ilvl w:val="1"/>
                <w:numId w:val="3"/>
              </w:numPr>
              <w:tabs>
                <w:tab w:val="left" w:pos="879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</w:rPr>
            </w:pPr>
            <w:r w:rsidRPr="00E41420">
              <w:rPr>
                <w:b/>
                <w:bCs/>
                <w:color w:val="auto"/>
              </w:rPr>
              <w:t xml:space="preserve">Reikalavimus </w:t>
            </w:r>
          </w:p>
          <w:p w14:paraId="7DA3F905" w14:textId="29736FCA" w:rsidR="006E32AF" w:rsidRPr="00E41420" w:rsidRDefault="00ED5BCB" w:rsidP="00825387">
            <w:pPr>
              <w:tabs>
                <w:tab w:val="left" w:pos="879"/>
              </w:tabs>
              <w:spacing w:line="240" w:lineRule="auto"/>
              <w:ind w:left="454" w:firstLine="0"/>
              <w:jc w:val="left"/>
              <w:rPr>
                <w:b/>
                <w:bCs/>
                <w:color w:val="auto"/>
              </w:rPr>
            </w:pPr>
            <w:r w:rsidRPr="00E41420">
              <w:rPr>
                <w:b/>
                <w:bCs/>
                <w:color w:val="auto"/>
              </w:rPr>
              <w:t>atitinkančių pareiškėjų rūšis</w:t>
            </w:r>
          </w:p>
        </w:tc>
        <w:tc>
          <w:tcPr>
            <w:tcW w:w="6656" w:type="dxa"/>
          </w:tcPr>
          <w:p w14:paraId="16952E47" w14:textId="137ACD7D" w:rsidR="006E32AF" w:rsidRPr="00ED5BCB" w:rsidRDefault="007618B4" w:rsidP="006E32AF">
            <w:pPr>
              <w:spacing w:line="240" w:lineRule="auto"/>
              <w:ind w:left="0" w:firstLine="0"/>
              <w:rPr>
                <w:i/>
              </w:rPr>
            </w:pPr>
            <w:r>
              <w:t>Juridiniai ir fiziniai asmenys: labai maža arba maža įmonė (taip kaip apibrėžta LR smulkiojo ir vidutinio verslo plėtros įstatyme); fizinis asmuo, ne jaunesnis nei 18 metų amžiaus; įregistravę ir vykdantys veiklą Klaipėdos miesto teritorijoje.</w:t>
            </w:r>
          </w:p>
        </w:tc>
      </w:tr>
      <w:tr w:rsidR="00ED5BCB" w14:paraId="625A33C5" w14:textId="77777777" w:rsidTr="004429CD">
        <w:tc>
          <w:tcPr>
            <w:tcW w:w="2835" w:type="dxa"/>
          </w:tcPr>
          <w:p w14:paraId="1C1C8483" w14:textId="08258CFD" w:rsidR="00ED5BCB" w:rsidRPr="00E41420" w:rsidRDefault="00ED5BCB" w:rsidP="00825387">
            <w:pPr>
              <w:pStyle w:val="Sraopastraipa"/>
              <w:numPr>
                <w:ilvl w:val="1"/>
                <w:numId w:val="3"/>
              </w:numPr>
              <w:tabs>
                <w:tab w:val="left" w:pos="879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</w:rPr>
            </w:pPr>
            <w:r w:rsidRPr="00E41420">
              <w:rPr>
                <w:b/>
                <w:bCs/>
                <w:color w:val="auto"/>
              </w:rPr>
              <w:t>Kvietimo biudžetas</w:t>
            </w:r>
          </w:p>
        </w:tc>
        <w:tc>
          <w:tcPr>
            <w:tcW w:w="6656" w:type="dxa"/>
          </w:tcPr>
          <w:p w14:paraId="11846855" w14:textId="13D434F2" w:rsidR="00ED5BCB" w:rsidRPr="0036311E" w:rsidRDefault="0056797C" w:rsidP="0056797C">
            <w:pPr>
              <w:spacing w:after="0" w:line="240" w:lineRule="auto"/>
              <w:ind w:left="0" w:firstLine="0"/>
              <w:rPr>
                <w:color w:val="auto"/>
              </w:rPr>
            </w:pPr>
            <w:r w:rsidRPr="0036311E">
              <w:rPr>
                <w:color w:val="auto"/>
              </w:rPr>
              <w:t xml:space="preserve">Kvietimui skirta paramos </w:t>
            </w:r>
            <w:r w:rsidR="007431ED" w:rsidRPr="0036311E">
              <w:rPr>
                <w:color w:val="auto"/>
              </w:rPr>
              <w:t xml:space="preserve">suma – </w:t>
            </w:r>
            <w:r w:rsidR="00B27544">
              <w:rPr>
                <w:color w:val="auto"/>
              </w:rPr>
              <w:t>8</w:t>
            </w:r>
            <w:r w:rsidR="007618B4">
              <w:rPr>
                <w:color w:val="auto"/>
              </w:rPr>
              <w:t>0</w:t>
            </w:r>
            <w:r w:rsidR="007431ED" w:rsidRPr="0036311E">
              <w:rPr>
                <w:color w:val="auto"/>
              </w:rPr>
              <w:t> 000,0 Eur.</w:t>
            </w:r>
          </w:p>
          <w:p w14:paraId="0D146458" w14:textId="4A7BE6E3" w:rsidR="007431ED" w:rsidRPr="00650C61" w:rsidRDefault="007431ED" w:rsidP="0056797C">
            <w:pPr>
              <w:spacing w:after="0" w:line="240" w:lineRule="auto"/>
              <w:ind w:left="0" w:firstLine="0"/>
              <w:rPr>
                <w:color w:val="FF0000"/>
              </w:rPr>
            </w:pPr>
            <w:r w:rsidRPr="0036311E">
              <w:rPr>
                <w:color w:val="auto"/>
              </w:rPr>
              <w:t xml:space="preserve">Didžiausia galima paramos vienam vietos projektui suma – </w:t>
            </w:r>
            <w:r w:rsidR="00B27544">
              <w:rPr>
                <w:color w:val="auto"/>
              </w:rPr>
              <w:t>8</w:t>
            </w:r>
            <w:r w:rsidR="007618B4">
              <w:rPr>
                <w:color w:val="auto"/>
              </w:rPr>
              <w:t>0</w:t>
            </w:r>
            <w:r w:rsidR="000B4F8F" w:rsidRPr="0036311E">
              <w:rPr>
                <w:color w:val="auto"/>
              </w:rPr>
              <w:t> </w:t>
            </w:r>
            <w:r w:rsidRPr="0036311E">
              <w:rPr>
                <w:color w:val="auto"/>
              </w:rPr>
              <w:t>000</w:t>
            </w:r>
            <w:r w:rsidR="000B4F8F" w:rsidRPr="0036311E">
              <w:rPr>
                <w:color w:val="auto"/>
              </w:rPr>
              <w:t>,0</w:t>
            </w:r>
            <w:r w:rsidRPr="0036311E">
              <w:rPr>
                <w:color w:val="auto"/>
              </w:rPr>
              <w:t xml:space="preserve"> Eur.</w:t>
            </w:r>
          </w:p>
        </w:tc>
      </w:tr>
      <w:tr w:rsidR="004429CD" w14:paraId="269C06E5" w14:textId="77777777" w:rsidTr="004429CD">
        <w:tc>
          <w:tcPr>
            <w:tcW w:w="2835" w:type="dxa"/>
          </w:tcPr>
          <w:p w14:paraId="3981086C" w14:textId="6472F4F0" w:rsidR="004429CD" w:rsidRPr="00E41420" w:rsidRDefault="004429CD" w:rsidP="00825387">
            <w:pPr>
              <w:pStyle w:val="Sraopastraipa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</w:rPr>
            </w:pPr>
            <w:r w:rsidRPr="00E41420">
              <w:rPr>
                <w:b/>
                <w:bCs/>
                <w:color w:val="auto"/>
              </w:rPr>
              <w:t>Vietos projektų finansavimo sąlygos</w:t>
            </w:r>
          </w:p>
        </w:tc>
        <w:tc>
          <w:tcPr>
            <w:tcW w:w="6656" w:type="dxa"/>
          </w:tcPr>
          <w:p w14:paraId="5D269FE4" w14:textId="79457B93" w:rsidR="004429CD" w:rsidRPr="00D227A3" w:rsidRDefault="004429CD" w:rsidP="004429CD">
            <w:pPr>
              <w:spacing w:line="240" w:lineRule="auto"/>
              <w:ind w:left="0" w:firstLine="0"/>
              <w:rPr>
                <w:szCs w:val="24"/>
              </w:rPr>
            </w:pPr>
            <w:r w:rsidRPr="00D227A3">
              <w:rPr>
                <w:szCs w:val="24"/>
              </w:rPr>
              <w:t xml:space="preserve">Pagal Kvietimą </w:t>
            </w:r>
            <w:proofErr w:type="spellStart"/>
            <w:r w:rsidRPr="00D227A3">
              <w:rPr>
                <w:szCs w:val="24"/>
              </w:rPr>
              <w:t>teiktinų</w:t>
            </w:r>
            <w:proofErr w:type="spellEnd"/>
            <w:r w:rsidRPr="00D227A3">
              <w:rPr>
                <w:szCs w:val="24"/>
              </w:rPr>
              <w:t xml:space="preserve"> vietos projektų finansavimo sąlygų aprašą </w:t>
            </w:r>
            <w:r w:rsidR="000462D8" w:rsidRPr="00D227A3">
              <w:rPr>
                <w:szCs w:val="24"/>
              </w:rPr>
              <w:t xml:space="preserve">ir kvietimo dokumentų formas </w:t>
            </w:r>
            <w:r w:rsidRPr="00D227A3">
              <w:rPr>
                <w:szCs w:val="24"/>
              </w:rPr>
              <w:t xml:space="preserve">galima rasti: </w:t>
            </w:r>
          </w:p>
          <w:p w14:paraId="0EC07850" w14:textId="51F02CC9" w:rsidR="009C00B4" w:rsidRPr="006559B6" w:rsidRDefault="009C00B4" w:rsidP="006559B6">
            <w:pPr>
              <w:pStyle w:val="Sraopastraipa"/>
              <w:numPr>
                <w:ilvl w:val="0"/>
                <w:numId w:val="4"/>
              </w:numPr>
              <w:tabs>
                <w:tab w:val="left" w:pos="420"/>
              </w:tabs>
              <w:spacing w:line="240" w:lineRule="auto"/>
              <w:ind w:left="0" w:firstLine="0"/>
              <w:rPr>
                <w:szCs w:val="24"/>
              </w:rPr>
            </w:pPr>
            <w:r w:rsidRPr="006559B6">
              <w:rPr>
                <w:szCs w:val="24"/>
              </w:rPr>
              <w:t>Vietos projektų finansavimo sąlygų aprašas skelbiamas VPS vykdytojos interneto tinklalapyje</w:t>
            </w:r>
            <w:r w:rsidR="000462D8" w:rsidRPr="006559B6">
              <w:rPr>
                <w:szCs w:val="24"/>
              </w:rPr>
              <w:t xml:space="preserve"> – </w:t>
            </w:r>
            <w:hyperlink r:id="rId9" w:history="1">
              <w:r w:rsidR="006559B6" w:rsidRPr="006559B6">
                <w:rPr>
                  <w:rStyle w:val="Hipersaitas"/>
                  <w:szCs w:val="24"/>
                </w:rPr>
                <w:t>www.klaipedosgrupe.lt</w:t>
              </w:r>
            </w:hyperlink>
            <w:r w:rsidR="000462D8" w:rsidRPr="006559B6">
              <w:rPr>
                <w:szCs w:val="24"/>
              </w:rPr>
              <w:t>;</w:t>
            </w:r>
          </w:p>
          <w:p w14:paraId="50030A9C" w14:textId="07437BB0" w:rsidR="00103016" w:rsidRDefault="000462D8" w:rsidP="004429CD">
            <w:pPr>
              <w:spacing w:line="240" w:lineRule="auto"/>
              <w:ind w:left="0" w:firstLine="0"/>
            </w:pPr>
            <w:r w:rsidRPr="00D227A3">
              <w:rPr>
                <w:szCs w:val="24"/>
              </w:rPr>
              <w:t xml:space="preserve">b) Vietos projektų finansavimo sąlygų aprašas </w:t>
            </w:r>
            <w:r w:rsidR="00A05792">
              <w:rPr>
                <w:szCs w:val="24"/>
              </w:rPr>
              <w:t>s</w:t>
            </w:r>
            <w:r w:rsidRPr="00D227A3">
              <w:rPr>
                <w:szCs w:val="24"/>
              </w:rPr>
              <w:t xml:space="preserve">kelbiamas </w:t>
            </w:r>
            <w:r w:rsidR="007974D7">
              <w:rPr>
                <w:szCs w:val="24"/>
              </w:rPr>
              <w:t>Nacionalinės mokėjimo a</w:t>
            </w:r>
            <w:r w:rsidRPr="00D227A3">
              <w:rPr>
                <w:szCs w:val="24"/>
              </w:rPr>
              <w:t>gentūros</w:t>
            </w:r>
            <w:r w:rsidR="007974D7">
              <w:rPr>
                <w:szCs w:val="24"/>
              </w:rPr>
              <w:t xml:space="preserve"> prie Žemės  ūkio ministerijos (toliau – </w:t>
            </w:r>
            <w:r w:rsidR="001124CC">
              <w:rPr>
                <w:szCs w:val="24"/>
              </w:rPr>
              <w:t>NMA</w:t>
            </w:r>
            <w:r w:rsidR="007974D7">
              <w:rPr>
                <w:szCs w:val="24"/>
              </w:rPr>
              <w:t>)</w:t>
            </w:r>
            <w:r w:rsidRPr="00D227A3">
              <w:rPr>
                <w:szCs w:val="24"/>
              </w:rPr>
              <w:t xml:space="preserve"> interneto tinklalapyje – </w:t>
            </w:r>
            <w:hyperlink r:id="rId10" w:history="1">
              <w:r w:rsidR="00C21110" w:rsidRPr="00E9114E">
                <w:rPr>
                  <w:rStyle w:val="Hipersaitas"/>
                </w:rPr>
                <w:t>https://nma.lrv.lt</w:t>
              </w:r>
            </w:hyperlink>
            <w:r w:rsidR="00103016">
              <w:t xml:space="preserve">; </w:t>
            </w:r>
          </w:p>
          <w:p w14:paraId="262CFABE" w14:textId="474BDD4F" w:rsidR="000462D8" w:rsidRPr="004429CD" w:rsidRDefault="000462D8" w:rsidP="004429CD">
            <w:pPr>
              <w:spacing w:line="240" w:lineRule="auto"/>
              <w:ind w:left="0" w:firstLine="0"/>
            </w:pPr>
            <w:r w:rsidRPr="00D227A3">
              <w:rPr>
                <w:szCs w:val="24"/>
              </w:rPr>
              <w:lastRenderedPageBreak/>
              <w:t xml:space="preserve">c) Vietos projektų finansavimo sąlygų aprašo popierinis variantas  prieinamas VPS vykdytojos būstinėje darbo dienomis – </w:t>
            </w:r>
            <w:r w:rsidR="006F495A">
              <w:rPr>
                <w:szCs w:val="24"/>
              </w:rPr>
              <w:t>Bokštų g. 12, Klaipėda</w:t>
            </w:r>
            <w:r w:rsidRPr="00D227A3">
              <w:rPr>
                <w:szCs w:val="24"/>
              </w:rPr>
              <w:t>.</w:t>
            </w:r>
          </w:p>
        </w:tc>
      </w:tr>
      <w:tr w:rsidR="004429CD" w14:paraId="2AF04AD0" w14:textId="77777777" w:rsidTr="004429CD">
        <w:tc>
          <w:tcPr>
            <w:tcW w:w="2835" w:type="dxa"/>
          </w:tcPr>
          <w:p w14:paraId="4AC137B0" w14:textId="70E69CD5" w:rsidR="004429CD" w:rsidRPr="00E41420" w:rsidRDefault="005B246D" w:rsidP="00825387">
            <w:pPr>
              <w:pStyle w:val="Sraopastraipa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</w:rPr>
            </w:pPr>
            <w:r w:rsidRPr="00E41420">
              <w:rPr>
                <w:b/>
                <w:bCs/>
                <w:color w:val="auto"/>
                <w:szCs w:val="24"/>
              </w:rPr>
              <w:lastRenderedPageBreak/>
              <w:t>K</w:t>
            </w:r>
            <w:r w:rsidR="004429CD" w:rsidRPr="00E41420">
              <w:rPr>
                <w:b/>
                <w:bCs/>
                <w:color w:val="auto"/>
                <w:szCs w:val="24"/>
              </w:rPr>
              <w:t xml:space="preserve">vietimo teikti vietos </w:t>
            </w:r>
            <w:r w:rsidRPr="00E41420">
              <w:rPr>
                <w:b/>
                <w:bCs/>
                <w:color w:val="auto"/>
                <w:szCs w:val="24"/>
              </w:rPr>
              <w:t>PĮP</w:t>
            </w:r>
            <w:r w:rsidR="004429CD" w:rsidRPr="00E41420">
              <w:rPr>
                <w:b/>
                <w:bCs/>
                <w:color w:val="auto"/>
                <w:szCs w:val="24"/>
              </w:rPr>
              <w:t xml:space="preserve"> galiojimo data </w:t>
            </w:r>
          </w:p>
        </w:tc>
        <w:tc>
          <w:tcPr>
            <w:tcW w:w="6656" w:type="dxa"/>
          </w:tcPr>
          <w:p w14:paraId="71823320" w14:textId="5D55D92E" w:rsidR="004429CD" w:rsidRPr="006A439D" w:rsidRDefault="00A13A91" w:rsidP="004429CD">
            <w:pPr>
              <w:spacing w:line="240" w:lineRule="auto"/>
              <w:ind w:left="0" w:firstLine="0"/>
              <w:rPr>
                <w:color w:val="FF0000"/>
              </w:rPr>
            </w:pPr>
            <w:r w:rsidRPr="00513637">
              <w:rPr>
                <w:color w:val="auto"/>
                <w:szCs w:val="24"/>
              </w:rPr>
              <w:t>Nuo 202</w:t>
            </w:r>
            <w:r w:rsidR="00D90F79">
              <w:rPr>
                <w:color w:val="auto"/>
                <w:szCs w:val="24"/>
              </w:rPr>
              <w:t>6</w:t>
            </w:r>
            <w:r w:rsidRPr="00513637">
              <w:rPr>
                <w:color w:val="auto"/>
                <w:szCs w:val="24"/>
              </w:rPr>
              <w:t>-0</w:t>
            </w:r>
            <w:r w:rsidR="00070309">
              <w:rPr>
                <w:color w:val="auto"/>
                <w:szCs w:val="24"/>
              </w:rPr>
              <w:t>3</w:t>
            </w:r>
            <w:r w:rsidRPr="00513637">
              <w:rPr>
                <w:color w:val="auto"/>
                <w:szCs w:val="24"/>
              </w:rPr>
              <w:t>-</w:t>
            </w:r>
            <w:r w:rsidR="00070309">
              <w:rPr>
                <w:color w:val="auto"/>
                <w:szCs w:val="24"/>
              </w:rPr>
              <w:t>23</w:t>
            </w:r>
            <w:r w:rsidRPr="00513637">
              <w:rPr>
                <w:color w:val="auto"/>
                <w:szCs w:val="24"/>
              </w:rPr>
              <w:t xml:space="preserve"> iki 202</w:t>
            </w:r>
            <w:r w:rsidR="00D90F79">
              <w:rPr>
                <w:color w:val="auto"/>
                <w:szCs w:val="24"/>
              </w:rPr>
              <w:t>6</w:t>
            </w:r>
            <w:r w:rsidRPr="00513637">
              <w:rPr>
                <w:color w:val="auto"/>
                <w:szCs w:val="24"/>
              </w:rPr>
              <w:t>-</w:t>
            </w:r>
            <w:r w:rsidR="00D90F79">
              <w:rPr>
                <w:color w:val="auto"/>
                <w:szCs w:val="24"/>
              </w:rPr>
              <w:t>0</w:t>
            </w:r>
            <w:r w:rsidR="00070309">
              <w:rPr>
                <w:color w:val="auto"/>
                <w:szCs w:val="24"/>
              </w:rPr>
              <w:t>5-18</w:t>
            </w:r>
            <w:r w:rsidRPr="00513637">
              <w:rPr>
                <w:color w:val="auto"/>
                <w:szCs w:val="24"/>
              </w:rPr>
              <w:t>.</w:t>
            </w:r>
          </w:p>
        </w:tc>
      </w:tr>
      <w:tr w:rsidR="004429CD" w14:paraId="416AF40C" w14:textId="77777777" w:rsidTr="004429CD">
        <w:tc>
          <w:tcPr>
            <w:tcW w:w="2835" w:type="dxa"/>
          </w:tcPr>
          <w:p w14:paraId="5F72CE86" w14:textId="080B739B" w:rsidR="004429CD" w:rsidRPr="00E41420" w:rsidRDefault="005B246D" w:rsidP="00825387">
            <w:pPr>
              <w:pStyle w:val="Sraopastraipa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</w:rPr>
            </w:pPr>
            <w:r w:rsidRPr="00E41420">
              <w:rPr>
                <w:b/>
                <w:bCs/>
                <w:color w:val="auto"/>
              </w:rPr>
              <w:t>I</w:t>
            </w:r>
            <w:r w:rsidR="004429CD" w:rsidRPr="00E41420">
              <w:rPr>
                <w:b/>
                <w:bCs/>
                <w:color w:val="auto"/>
              </w:rPr>
              <w:t>nformacija apie tinkamą PĮP pateikimo būdą ir vietą</w:t>
            </w:r>
          </w:p>
        </w:tc>
        <w:tc>
          <w:tcPr>
            <w:tcW w:w="6656" w:type="dxa"/>
          </w:tcPr>
          <w:p w14:paraId="5269D706" w14:textId="4F2DF604" w:rsidR="004429CD" w:rsidRPr="00586E16" w:rsidRDefault="005B246D" w:rsidP="004429CD">
            <w:pPr>
              <w:spacing w:line="240" w:lineRule="auto"/>
              <w:ind w:left="0" w:firstLine="0"/>
            </w:pPr>
            <w:r w:rsidRPr="00586E16">
              <w:t xml:space="preserve">Vietos projektų įgyvendinimo planai ir pridedami dokumentai </w:t>
            </w:r>
            <w:r w:rsidR="00757BAC">
              <w:t>NMA</w:t>
            </w:r>
            <w:r w:rsidRPr="00586E16">
              <w:t xml:space="preserve"> teikiami naudojantis Žemės ūkio ministerijos </w:t>
            </w:r>
            <w:r w:rsidRPr="00586E16">
              <w:rPr>
                <w:color w:val="auto"/>
                <w:szCs w:val="24"/>
              </w:rPr>
              <w:t xml:space="preserve">informacinės sistemos (toliau – ŽŪMIS) portalo interneto prieigoje adresu </w:t>
            </w:r>
            <w:hyperlink r:id="rId11" w:history="1">
              <w:r w:rsidRPr="00586E16">
                <w:rPr>
                  <w:rStyle w:val="Hipersaitas"/>
                  <w:szCs w:val="24"/>
                </w:rPr>
                <w:t>https://zumis.lt</w:t>
              </w:r>
            </w:hyperlink>
            <w:r w:rsidRPr="00586E16">
              <w:t xml:space="preserve"> pranešimų siuntimo funkcionalumu (ŽŪMIS meniu punktas „Pranešimai“). Tuo atveju, jei NMA svetainėje </w:t>
            </w:r>
            <w:r w:rsidRPr="00586E16">
              <w:rPr>
                <w:color w:val="0070C0"/>
              </w:rPr>
              <w:t> https://paramazuvininkystei.lt/</w:t>
            </w:r>
            <w:r w:rsidRPr="00586E16">
              <w:t xml:space="preserve"> paskelbė informaciją apie ŽŪMIS funkcinių galimybių laikiną neužtikrinimą, dokumentai teikiami skelbime nurodytais būdais.</w:t>
            </w:r>
          </w:p>
        </w:tc>
      </w:tr>
      <w:tr w:rsidR="004429CD" w14:paraId="60FB311C" w14:textId="77777777" w:rsidTr="004429CD">
        <w:tc>
          <w:tcPr>
            <w:tcW w:w="2835" w:type="dxa"/>
          </w:tcPr>
          <w:p w14:paraId="215E437B" w14:textId="7C67A5DE" w:rsidR="004429CD" w:rsidRPr="00E41420" w:rsidRDefault="00726539" w:rsidP="00825387">
            <w:pPr>
              <w:pStyle w:val="Sraopastraipa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</w:rPr>
            </w:pPr>
            <w:r w:rsidRPr="00E41420">
              <w:rPr>
                <w:b/>
                <w:bCs/>
                <w:color w:val="auto"/>
              </w:rPr>
              <w:t>I</w:t>
            </w:r>
            <w:r w:rsidR="004429CD" w:rsidRPr="00E41420">
              <w:rPr>
                <w:b/>
                <w:bCs/>
                <w:color w:val="auto"/>
              </w:rPr>
              <w:t>nformacijos apie kvietimą teikti vietos projektus ir vietos projektų įgyvendinimą teikimo tvarka (kas teikia informaciją ir kokiais būdais)</w:t>
            </w:r>
          </w:p>
        </w:tc>
        <w:tc>
          <w:tcPr>
            <w:tcW w:w="6656" w:type="dxa"/>
          </w:tcPr>
          <w:p w14:paraId="1B3DFFB9" w14:textId="680E85DA" w:rsidR="004429CD" w:rsidRPr="00507264" w:rsidRDefault="00726539" w:rsidP="004429CD">
            <w:pPr>
              <w:spacing w:line="240" w:lineRule="auto"/>
              <w:ind w:left="0" w:firstLine="0"/>
            </w:pPr>
            <w:r w:rsidRPr="00507264">
              <w:t>VPS vykdytojos darbuot</w:t>
            </w:r>
            <w:r w:rsidR="00507264">
              <w:t>ojai</w:t>
            </w:r>
            <w:r w:rsidRPr="00507264">
              <w:t xml:space="preserve"> konsultuo</w:t>
            </w:r>
            <w:r w:rsidR="00507264">
              <w:t>ja</w:t>
            </w:r>
            <w:r w:rsidRPr="00507264">
              <w:t xml:space="preserve"> </w:t>
            </w:r>
            <w:r w:rsidR="00332660">
              <w:t>(tel</w:t>
            </w:r>
            <w:r w:rsidR="005531ED">
              <w:t>efonu</w:t>
            </w:r>
            <w:r w:rsidR="00332660">
              <w:t xml:space="preserve"> +370 686 48 449 ar el. p</w:t>
            </w:r>
            <w:r w:rsidR="005531ED">
              <w:t>aštu</w:t>
            </w:r>
            <w:r w:rsidR="00332660">
              <w:t xml:space="preserve"> </w:t>
            </w:r>
            <w:hyperlink r:id="rId12" w:history="1">
              <w:r w:rsidR="00332660" w:rsidRPr="00E9114E">
                <w:rPr>
                  <w:rStyle w:val="Hipersaitas"/>
                </w:rPr>
                <w:t>nklzvvg</w:t>
              </w:r>
              <w:r w:rsidR="00332660" w:rsidRPr="00E9114E">
                <w:rPr>
                  <w:rStyle w:val="Hipersaitas"/>
                  <w:lang w:val="en-US"/>
                </w:rPr>
                <w:t>@</w:t>
              </w:r>
              <w:r w:rsidR="00332660" w:rsidRPr="00E9114E">
                <w:rPr>
                  <w:rStyle w:val="Hipersaitas"/>
                </w:rPr>
                <w:t>gmail.com</w:t>
              </w:r>
            </w:hyperlink>
            <w:r w:rsidR="004C5850">
              <w:t>)</w:t>
            </w:r>
            <w:r w:rsidR="00332660">
              <w:t xml:space="preserve"> </w:t>
            </w:r>
            <w:r w:rsidRPr="00507264">
              <w:t xml:space="preserve">pareiškėjus bendraisiais ir techniniais PĮP pildymo klausimais. </w:t>
            </w:r>
            <w:r w:rsidR="000859F3" w:rsidRPr="000859F3">
              <w:t>Bendraisiais ir techniniais klausimais laikomi klausimai, susiję su PĮP pildymo dalimi, išskyrus dalį, skirtą vietos projekto idėjai aprašyti, ir PĮP priedą – vietos projekto verslo planą</w:t>
            </w:r>
            <w:r w:rsidR="000859F3">
              <w:t>.</w:t>
            </w:r>
          </w:p>
          <w:p w14:paraId="66AA100A" w14:textId="25AE1294" w:rsidR="00726539" w:rsidRPr="00507264" w:rsidRDefault="00726539" w:rsidP="00776A9B">
            <w:pPr>
              <w:pStyle w:val="Antrat1"/>
              <w:outlineLvl w:val="0"/>
              <w:rPr>
                <w:i w:val="0"/>
                <w:iCs w:val="0"/>
              </w:rPr>
            </w:pPr>
            <w:r w:rsidRPr="00507264">
              <w:rPr>
                <w:i w:val="0"/>
                <w:iCs w:val="0"/>
              </w:rPr>
              <w:t>Taip pat konsultacijas teikia NMA</w:t>
            </w:r>
          </w:p>
          <w:p w14:paraId="348818E6" w14:textId="581C2610" w:rsidR="00726539" w:rsidRPr="00507264" w:rsidRDefault="00726539" w:rsidP="00776A9B">
            <w:pPr>
              <w:pStyle w:val="Sraopastraipa"/>
              <w:numPr>
                <w:ilvl w:val="0"/>
                <w:numId w:val="2"/>
              </w:numPr>
              <w:tabs>
                <w:tab w:val="left" w:pos="1134"/>
              </w:tabs>
              <w:spacing w:after="41" w:line="240" w:lineRule="auto"/>
              <w:ind w:left="739"/>
              <w:jc w:val="left"/>
              <w:rPr>
                <w:szCs w:val="24"/>
              </w:rPr>
            </w:pPr>
            <w:r w:rsidRPr="00507264">
              <w:rPr>
                <w:szCs w:val="24"/>
              </w:rPr>
              <w:t>Telefonu: (</w:t>
            </w:r>
            <w:r w:rsidR="009D260B">
              <w:rPr>
                <w:szCs w:val="24"/>
              </w:rPr>
              <w:t>0</w:t>
            </w:r>
            <w:r w:rsidRPr="00507264">
              <w:rPr>
                <w:szCs w:val="24"/>
              </w:rPr>
              <w:t xml:space="preserve"> 5) 252 6999, 1841.</w:t>
            </w:r>
          </w:p>
          <w:p w14:paraId="384F9B07" w14:textId="5CBFA526" w:rsidR="00726539" w:rsidRPr="00507264" w:rsidRDefault="00726539" w:rsidP="00776A9B">
            <w:pPr>
              <w:pStyle w:val="Sraopastraipa"/>
              <w:numPr>
                <w:ilvl w:val="0"/>
                <w:numId w:val="2"/>
              </w:numPr>
              <w:ind w:left="739"/>
              <w:rPr>
                <w:szCs w:val="24"/>
              </w:rPr>
            </w:pPr>
            <w:r w:rsidRPr="00507264">
              <w:rPr>
                <w:szCs w:val="24"/>
              </w:rPr>
              <w:t>NMA interneto svetainės</w:t>
            </w:r>
            <w:r w:rsidRPr="00507264">
              <w:rPr>
                <w:color w:val="FF0000"/>
                <w:szCs w:val="24"/>
              </w:rPr>
              <w:t xml:space="preserve"> </w:t>
            </w:r>
            <w:hyperlink r:id="rId13" w:history="1">
              <w:proofErr w:type="spellStart"/>
              <w:r w:rsidR="00776A9B" w:rsidRPr="00507264">
                <w:rPr>
                  <w:rStyle w:val="Hipersaitas"/>
                  <w:szCs w:val="24"/>
                </w:rPr>
                <w:t>paramazuvininkystei.lt</w:t>
              </w:r>
              <w:proofErr w:type="spellEnd"/>
            </w:hyperlink>
            <w:r w:rsidR="00776A9B" w:rsidRPr="00507264">
              <w:rPr>
                <w:color w:val="FF0000"/>
                <w:szCs w:val="24"/>
              </w:rPr>
              <w:t xml:space="preserve"> </w:t>
            </w:r>
            <w:r w:rsidR="00776A9B" w:rsidRPr="00507264">
              <w:rPr>
                <w:color w:val="auto"/>
                <w:szCs w:val="24"/>
              </w:rPr>
              <w:t>meniu skiltyje „NMA kontaktai“ užduodant klausimą el. būdu</w:t>
            </w:r>
            <w:r w:rsidRPr="00507264">
              <w:rPr>
                <w:color w:val="auto"/>
                <w:szCs w:val="24"/>
              </w:rPr>
              <w:t>.</w:t>
            </w:r>
          </w:p>
        </w:tc>
      </w:tr>
    </w:tbl>
    <w:p w14:paraId="182F4B40" w14:textId="5788F287" w:rsidR="006E32AF" w:rsidRDefault="006E32AF" w:rsidP="006E32AF"/>
    <w:p w14:paraId="59C87853" w14:textId="77777777" w:rsidR="006E32AF" w:rsidRPr="006E32AF" w:rsidRDefault="006E32AF" w:rsidP="005C4FA5">
      <w:pPr>
        <w:ind w:left="0" w:firstLine="0"/>
      </w:pPr>
    </w:p>
    <w:sectPr w:rsidR="006E32AF" w:rsidRPr="006E32AF" w:rsidSect="00F86866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1C959" w14:textId="77777777" w:rsidR="006E32AF" w:rsidRDefault="006E32AF" w:rsidP="006E32AF">
      <w:pPr>
        <w:spacing w:after="0" w:line="240" w:lineRule="auto"/>
      </w:pPr>
      <w:r>
        <w:separator/>
      </w:r>
    </w:p>
  </w:endnote>
  <w:endnote w:type="continuationSeparator" w:id="0">
    <w:p w14:paraId="0323B5AF" w14:textId="77777777" w:rsidR="006E32AF" w:rsidRDefault="006E32AF" w:rsidP="006E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0BF4A" w14:textId="77777777" w:rsidR="006E32AF" w:rsidRDefault="006E32AF" w:rsidP="006E32AF">
      <w:pPr>
        <w:spacing w:after="0" w:line="240" w:lineRule="auto"/>
      </w:pPr>
      <w:r>
        <w:separator/>
      </w:r>
    </w:p>
  </w:footnote>
  <w:footnote w:type="continuationSeparator" w:id="0">
    <w:p w14:paraId="5C797730" w14:textId="77777777" w:rsidR="006E32AF" w:rsidRDefault="006E32AF" w:rsidP="006E3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55D5"/>
    <w:multiLevelType w:val="hybridMultilevel"/>
    <w:tmpl w:val="3B548D2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D40F1"/>
    <w:multiLevelType w:val="multilevel"/>
    <w:tmpl w:val="2EACD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9F4B23"/>
    <w:multiLevelType w:val="hybridMultilevel"/>
    <w:tmpl w:val="895C106A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8DB4B01"/>
    <w:multiLevelType w:val="hybridMultilevel"/>
    <w:tmpl w:val="64A44E38"/>
    <w:lvl w:ilvl="0" w:tplc="1CECE672">
      <w:start w:val="1"/>
      <w:numFmt w:val="bullet"/>
      <w:lvlText w:val="-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E87E66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82F36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F62C62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AE598A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A27018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2B0B8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68EA46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030B4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AF"/>
    <w:rsid w:val="00032492"/>
    <w:rsid w:val="00043D08"/>
    <w:rsid w:val="000462D8"/>
    <w:rsid w:val="00061B9C"/>
    <w:rsid w:val="00070309"/>
    <w:rsid w:val="000859F3"/>
    <w:rsid w:val="00092144"/>
    <w:rsid w:val="000B4F8F"/>
    <w:rsid w:val="00103016"/>
    <w:rsid w:val="001124CC"/>
    <w:rsid w:val="001A52E1"/>
    <w:rsid w:val="001A5306"/>
    <w:rsid w:val="001E39B2"/>
    <w:rsid w:val="0023227E"/>
    <w:rsid w:val="002A74E0"/>
    <w:rsid w:val="002C56BD"/>
    <w:rsid w:val="002D69F0"/>
    <w:rsid w:val="00332660"/>
    <w:rsid w:val="0036311E"/>
    <w:rsid w:val="003D77A1"/>
    <w:rsid w:val="00411145"/>
    <w:rsid w:val="004429CD"/>
    <w:rsid w:val="004C3E86"/>
    <w:rsid w:val="004C5850"/>
    <w:rsid w:val="004F0212"/>
    <w:rsid w:val="004F4C3A"/>
    <w:rsid w:val="00503E39"/>
    <w:rsid w:val="00507264"/>
    <w:rsid w:val="00511F96"/>
    <w:rsid w:val="00513637"/>
    <w:rsid w:val="00535359"/>
    <w:rsid w:val="005531ED"/>
    <w:rsid w:val="0056797C"/>
    <w:rsid w:val="00586E16"/>
    <w:rsid w:val="00587551"/>
    <w:rsid w:val="005B246D"/>
    <w:rsid w:val="005C4FA5"/>
    <w:rsid w:val="005E70BD"/>
    <w:rsid w:val="00650C61"/>
    <w:rsid w:val="006559B6"/>
    <w:rsid w:val="00682A38"/>
    <w:rsid w:val="006A439D"/>
    <w:rsid w:val="006E32AF"/>
    <w:rsid w:val="006F495A"/>
    <w:rsid w:val="00726539"/>
    <w:rsid w:val="007431ED"/>
    <w:rsid w:val="00757BAC"/>
    <w:rsid w:val="007618B4"/>
    <w:rsid w:val="00776A9B"/>
    <w:rsid w:val="007974D7"/>
    <w:rsid w:val="00825387"/>
    <w:rsid w:val="00844BBF"/>
    <w:rsid w:val="008826F4"/>
    <w:rsid w:val="00896D86"/>
    <w:rsid w:val="008A428C"/>
    <w:rsid w:val="008D7D51"/>
    <w:rsid w:val="009B265C"/>
    <w:rsid w:val="009C00B4"/>
    <w:rsid w:val="009C216C"/>
    <w:rsid w:val="009D260B"/>
    <w:rsid w:val="00A04038"/>
    <w:rsid w:val="00A05792"/>
    <w:rsid w:val="00A13A91"/>
    <w:rsid w:val="00A25801"/>
    <w:rsid w:val="00A8371E"/>
    <w:rsid w:val="00B27544"/>
    <w:rsid w:val="00BD62CC"/>
    <w:rsid w:val="00C21110"/>
    <w:rsid w:val="00C355A4"/>
    <w:rsid w:val="00D227A3"/>
    <w:rsid w:val="00D90F79"/>
    <w:rsid w:val="00E41420"/>
    <w:rsid w:val="00ED5BCB"/>
    <w:rsid w:val="00F22367"/>
    <w:rsid w:val="00F63B4B"/>
    <w:rsid w:val="00F86866"/>
    <w:rsid w:val="00F960AA"/>
    <w:rsid w:val="00F96912"/>
    <w:rsid w:val="00FB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F0BF"/>
  <w15:chartTrackingRefBased/>
  <w15:docId w15:val="{EAA6DB5D-9703-4490-856D-EEF1765E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32AF"/>
    <w:pPr>
      <w:spacing w:after="5" w:line="267" w:lineRule="auto"/>
      <w:ind w:left="730" w:hanging="10"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6A9B"/>
    <w:pPr>
      <w:keepNext/>
      <w:spacing w:line="240" w:lineRule="auto"/>
      <w:ind w:left="0" w:firstLine="0"/>
      <w:outlineLvl w:val="0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6E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Footnote"/>
    <w:basedOn w:val="prastasis"/>
    <w:link w:val="PuslapioinaostekstasDiagrama"/>
    <w:unhideWhenUsed/>
    <w:rsid w:val="006E32A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Footnote Diagrama"/>
    <w:basedOn w:val="Numatytasispastraiposriftas"/>
    <w:link w:val="Puslapioinaostekstas"/>
    <w:rsid w:val="006E32AF"/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nhideWhenUsed/>
    <w:rsid w:val="006E32AF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5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5BCB"/>
    <w:rPr>
      <w:rFonts w:ascii="Segoe UI" w:eastAsia="Times New Roman" w:hAnsi="Segoe UI" w:cs="Segoe UI"/>
      <w:color w:val="000000"/>
      <w:sz w:val="18"/>
      <w:szCs w:val="18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5B246D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2653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11F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11F9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11F96"/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11F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11F96"/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A428C"/>
    <w:rPr>
      <w:color w:val="954F72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76A9B"/>
    <w:rPr>
      <w:rFonts w:ascii="Times New Roman" w:eastAsia="Times New Roman" w:hAnsi="Times New Roman" w:cs="Times New Roman"/>
      <w:i/>
      <w:iCs/>
      <w:color w:val="000000"/>
      <w:sz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76A9B"/>
    <w:rPr>
      <w:color w:val="605E5C"/>
      <w:shd w:val="clear" w:color="auto" w:fill="E1DFDD"/>
    </w:rPr>
  </w:style>
  <w:style w:type="paragraph" w:customStyle="1" w:styleId="BodyText1">
    <w:name w:val="Body Text1"/>
    <w:basedOn w:val="prastasis"/>
    <w:rsid w:val="005E70BD"/>
    <w:pPr>
      <w:suppressAutoHyphens/>
      <w:autoSpaceDE w:val="0"/>
      <w:autoSpaceDN w:val="0"/>
      <w:adjustRightInd w:val="0"/>
      <w:spacing w:after="0" w:line="298" w:lineRule="auto"/>
      <w:ind w:left="0" w:firstLine="312"/>
      <w:textAlignment w:val="center"/>
    </w:pPr>
    <w:rPr>
      <w:sz w:val="20"/>
      <w:szCs w:val="20"/>
      <w:lang w:val="en-US"/>
    </w:rPr>
  </w:style>
  <w:style w:type="character" w:customStyle="1" w:styleId="normaltextrun">
    <w:name w:val="normaltextrun"/>
    <w:basedOn w:val="Numatytasispastraiposriftas"/>
    <w:rsid w:val="00B27544"/>
  </w:style>
  <w:style w:type="character" w:customStyle="1" w:styleId="eop">
    <w:name w:val="eop"/>
    <w:basedOn w:val="Numatytasispastraiposriftas"/>
    <w:rsid w:val="00B27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gabbut0\AppData\Local\Microsoft\Windows\INetCache\Content.Outlook\WDMWQQU0\paramazuvininkyste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klzvvg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umis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ma.lrv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aipedosgrupe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02CA6-5316-4BD9-9470-FDDA43A2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2409</Words>
  <Characters>1374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Nacionaline mokejimo agentura prie ZUM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Mikelevičiūtė</dc:creator>
  <cp:keywords/>
  <dc:description/>
  <cp:lastModifiedBy>Asta Česnauskienė</cp:lastModifiedBy>
  <cp:revision>22</cp:revision>
  <dcterms:created xsi:type="dcterms:W3CDTF">2024-11-11T14:28:00Z</dcterms:created>
  <dcterms:modified xsi:type="dcterms:W3CDTF">2026-02-03T08:44:00Z</dcterms:modified>
</cp:coreProperties>
</file>